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  <w:r w:rsidRPr="00417B7B">
        <w:rPr>
          <w:rFonts w:ascii="Verdana" w:hAnsi="Verdana" w:cs="Arial"/>
          <w:b/>
          <w:sz w:val="20"/>
          <w:szCs w:val="20"/>
        </w:rPr>
        <w:t>GEM „Saubere Stadt“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 xml:space="preserve">Die am 20.11.2014 beschlossenen und bereits 2015 in einer Klage vor dem Verwaltungsgericht Düsseldorf beanstandeten Maßnahmen sind lt. Beschlussvorlage der mags 2758/IX vom 22.11.2017 in das Jahr 2018 fortgeschrieben worden. 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>Somit sind in den Abfallgebühren für 2018 wieder die Kosten für das bereits 2015 beanstandete Maßnahmenpaket „Saubere Stadt“, insbesondere die Kosten für das zusätzliche Callcenter, die Motivations-/Sauberkeitskampagnen, die Bildungsprogramme an Kindergärten und Schulen und die schnelle Mülleingreiftruppe enthalten.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  <w:r w:rsidRPr="00417B7B">
        <w:rPr>
          <w:rFonts w:ascii="Verdana" w:hAnsi="Verdana" w:cs="Arial"/>
          <w:b/>
          <w:sz w:val="20"/>
          <w:szCs w:val="20"/>
        </w:rPr>
        <w:t>„Callcenter“</w:t>
      </w:r>
    </w:p>
    <w:p w:rsidR="00DE62F6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Diese hierzu unter „abfallwirtschaftliche Leitungen“ subsumierten und in Ansatz gebrachten Kosten sind aus der Gebührenberechnung zu entfernen, die Gebührenrechnung und für mein Objekt der Gebührenbescheid neu zu erstellen.</w:t>
      </w:r>
    </w:p>
    <w:p w:rsidR="00DE62F6" w:rsidRPr="00ED225C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  <w:u w:val="single"/>
        </w:rPr>
      </w:pPr>
      <w:r w:rsidRPr="00ED225C">
        <w:rPr>
          <w:rFonts w:ascii="Verdana" w:hAnsi="Verdana" w:cs="Arial"/>
          <w:sz w:val="20"/>
          <w:szCs w:val="20"/>
          <w:u w:val="single"/>
        </w:rPr>
        <w:t>Begründung: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Die in Ansatz gebrachten Kosten widerspre</w:t>
      </w:r>
      <w:r w:rsidRPr="00417B7B">
        <w:rPr>
          <w:rFonts w:ascii="Verdana" w:hAnsi="Verdana" w:cs="Arial"/>
          <w:sz w:val="20"/>
          <w:szCs w:val="20"/>
        </w:rPr>
        <w:t>ch</w:t>
      </w:r>
      <w:r>
        <w:rPr>
          <w:rFonts w:ascii="Verdana" w:hAnsi="Verdana" w:cs="Arial"/>
          <w:sz w:val="20"/>
          <w:szCs w:val="20"/>
        </w:rPr>
        <w:t>en</w:t>
      </w:r>
      <w:r w:rsidRPr="00417B7B">
        <w:rPr>
          <w:rFonts w:ascii="Verdana" w:hAnsi="Verdana" w:cs="Arial"/>
          <w:sz w:val="20"/>
          <w:szCs w:val="20"/>
        </w:rPr>
        <w:t xml:space="preserve"> dem Grundsatz der speziellen Entgeltlichkeit, weil eine individuell zurechenbare Leistung nicht vorliegt. </w:t>
      </w:r>
    </w:p>
    <w:p w:rsidR="00DE62F6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>Außerdem ist dieses Callcenter nicht erforderlich, da es ausreichend Möglichkeiten gibt, sich zu informieren oder Missstände anzuzeigen</w:t>
      </w:r>
      <w:r>
        <w:rPr>
          <w:rFonts w:ascii="Verdana" w:hAnsi="Verdana" w:cs="Arial"/>
          <w:sz w:val="20"/>
          <w:szCs w:val="20"/>
        </w:rPr>
        <w:t>,</w:t>
      </w:r>
      <w:r w:rsidRPr="00417B7B">
        <w:rPr>
          <w:rFonts w:ascii="Verdana" w:hAnsi="Verdana" w:cs="Arial"/>
          <w:sz w:val="20"/>
          <w:szCs w:val="20"/>
        </w:rPr>
        <w:t xml:space="preserve"> etwa über den kommunalen Ordnungs- und Servicedienst (KOS) – erreichbar Montag bis Samstag 10:00 bis 24:00 Uhr oder den Bürgerservice als zentrale Ansprechstelle für Angelegenheiten, die die Bürger bewegen. 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>Vor diesem Hintergrund ist nicht ersichtlich, welche Aufgaben das weitere Callcenter wahrnehmen soll, die nicht schon durch bestehende Dienste erledigt werden.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  <w:r w:rsidRPr="00417B7B">
        <w:rPr>
          <w:rFonts w:ascii="Verdana" w:hAnsi="Verdana" w:cs="Arial"/>
          <w:b/>
          <w:sz w:val="20"/>
          <w:szCs w:val="20"/>
        </w:rPr>
        <w:t>„Kampagnen“</w:t>
      </w:r>
    </w:p>
    <w:p w:rsidR="00DE62F6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Diese hierzu unter „abfallwirtschaftliche Leitungen“ subsumierten und in Ansatz gebrachten Kosten sind aus der Gebührenberechnung zu entfernen, die Gebührenrechnung und für mein Objekt der Gebührenbescheid neu zu erstellen.</w:t>
      </w:r>
    </w:p>
    <w:p w:rsidR="00DE62F6" w:rsidRPr="00ED225C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  <w:u w:val="single"/>
        </w:rPr>
      </w:pPr>
      <w:r w:rsidRPr="00ED225C">
        <w:rPr>
          <w:rFonts w:ascii="Verdana" w:hAnsi="Verdana" w:cs="Arial"/>
          <w:sz w:val="20"/>
          <w:szCs w:val="20"/>
          <w:u w:val="single"/>
        </w:rPr>
        <w:t>Begründung: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>Auch die Kosten für Motivations-/Sauberkeitskampagnen, Bildungsprogramme (Werbemaßnah</w:t>
      </w:r>
      <w:r w:rsidRPr="00417B7B">
        <w:rPr>
          <w:rFonts w:ascii="Verdana" w:hAnsi="Verdana" w:cs="Arial"/>
          <w:sz w:val="20"/>
          <w:szCs w:val="20"/>
        </w:rPr>
        <w:softHyphen/>
        <w:t>men, Aufklärungsarbeit, Aktionen zur Sensibilisierung der Bürger für die Themen "Umwelt und Sauberkeit" - siehe Beratungsvorlage 455/IX) sind ganz offensichtlich zu Unrecht Bestandteil der Umlage der Kosten für die Leerung der Mülleimer, da sie keine individuellen Leistungen für Hauseigentümer und/oder Mieter bedeuten und ihnen daher auch nicht individuell zurechenbar sind.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b/>
          <w:sz w:val="20"/>
          <w:szCs w:val="20"/>
        </w:rPr>
      </w:pPr>
      <w:r w:rsidRPr="00417B7B">
        <w:rPr>
          <w:rFonts w:ascii="Verdana" w:hAnsi="Verdana" w:cs="Arial"/>
          <w:b/>
          <w:sz w:val="20"/>
          <w:szCs w:val="20"/>
        </w:rPr>
        <w:t xml:space="preserve">„Schnelle Eingreiftruppe“ </w:t>
      </w:r>
    </w:p>
    <w:p w:rsidR="00DE62F6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Diese hierzu unter „abfallwirtschaftliche Leitungen“ subsumierten und in Ansatz gebrachten Kosten sind aus der Gebührenberechnung zu entfernen, die Gebührenrechnung und für mein Objekt der Gebührenbescheid neu zu erstellen.</w:t>
      </w:r>
    </w:p>
    <w:p w:rsidR="00DE62F6" w:rsidRPr="00260993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  <w:u w:val="single"/>
        </w:rPr>
      </w:pPr>
      <w:r w:rsidRPr="00260993">
        <w:rPr>
          <w:rFonts w:ascii="Verdana" w:hAnsi="Verdana" w:cs="Arial"/>
          <w:sz w:val="20"/>
          <w:szCs w:val="20"/>
          <w:u w:val="single"/>
        </w:rPr>
        <w:t>Begründung: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417B7B">
        <w:rPr>
          <w:rFonts w:ascii="Verdana" w:hAnsi="Verdana" w:cs="Arial"/>
          <w:sz w:val="20"/>
          <w:szCs w:val="20"/>
        </w:rPr>
        <w:t xml:space="preserve">ie Leerung </w:t>
      </w:r>
      <w:r>
        <w:rPr>
          <w:rFonts w:ascii="Verdana" w:hAnsi="Verdana" w:cs="Arial"/>
          <w:sz w:val="20"/>
          <w:szCs w:val="20"/>
        </w:rPr>
        <w:t xml:space="preserve">von </w:t>
      </w:r>
      <w:r w:rsidRPr="00417B7B">
        <w:rPr>
          <w:rFonts w:ascii="Verdana" w:hAnsi="Verdana" w:cs="Arial"/>
          <w:sz w:val="20"/>
          <w:szCs w:val="20"/>
        </w:rPr>
        <w:t>Mülleimer</w:t>
      </w:r>
      <w:r>
        <w:rPr>
          <w:rFonts w:ascii="Verdana" w:hAnsi="Verdana" w:cs="Arial"/>
          <w:sz w:val="20"/>
          <w:szCs w:val="20"/>
        </w:rPr>
        <w:t>n steht in keinem Zusammenhang mit der so genannten schnellen Eingreiftruppe</w:t>
      </w:r>
      <w:r w:rsidRPr="00417B7B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stellen daher keine individuelle Leistung</w:t>
      </w:r>
      <w:r w:rsidRPr="00417B7B">
        <w:rPr>
          <w:rFonts w:ascii="Verdana" w:hAnsi="Verdana" w:cs="Arial"/>
          <w:sz w:val="20"/>
          <w:szCs w:val="20"/>
        </w:rPr>
        <w:t xml:space="preserve"> für Hauseigentümer und/oder Mieter </w:t>
      </w:r>
      <w:r>
        <w:rPr>
          <w:rFonts w:ascii="Verdana" w:hAnsi="Verdana" w:cs="Arial"/>
          <w:sz w:val="20"/>
          <w:szCs w:val="20"/>
        </w:rPr>
        <w:t xml:space="preserve">dar </w:t>
      </w:r>
      <w:r w:rsidRPr="00417B7B">
        <w:rPr>
          <w:rFonts w:ascii="Verdana" w:hAnsi="Verdana" w:cs="Arial"/>
          <w:sz w:val="20"/>
          <w:szCs w:val="20"/>
        </w:rPr>
        <w:t xml:space="preserve">und </w:t>
      </w:r>
      <w:r>
        <w:rPr>
          <w:rFonts w:ascii="Verdana" w:hAnsi="Verdana" w:cs="Arial"/>
          <w:sz w:val="20"/>
          <w:szCs w:val="20"/>
        </w:rPr>
        <w:t xml:space="preserve">sind </w:t>
      </w:r>
      <w:r w:rsidRPr="00417B7B">
        <w:rPr>
          <w:rFonts w:ascii="Verdana" w:hAnsi="Verdana" w:cs="Arial"/>
          <w:sz w:val="20"/>
          <w:szCs w:val="20"/>
        </w:rPr>
        <w:t>daher auch nicht individuell zurechenbar.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Darüber hinaus </w:t>
      </w:r>
      <w:r w:rsidRPr="00417B7B">
        <w:rPr>
          <w:rFonts w:ascii="Verdana" w:hAnsi="Verdana" w:cs="Arial"/>
          <w:sz w:val="20"/>
          <w:szCs w:val="20"/>
        </w:rPr>
        <w:t xml:space="preserve">ist nicht erkennbar, wie viele Mitarbeiter für die schnelle Mülleingreiftruppe tätig sind und welche zusätzlichen Leistungen durch diese erbracht werden. 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 xml:space="preserve">Eine für den Gebührenzahler nachvollziehbare qualitative/quantitative Verbesserung wurde nicht dargelegt. 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lastRenderedPageBreak/>
        <w:t xml:space="preserve">Darüber hinaus ist nicht erkennbar, ob und in welchem Umfang sich das Duale System Deutschland an den Kosten der Mülleingreiftruppe beteiligt und diese Kostenbeteiligung zur Gebührenminderung führt. </w:t>
      </w:r>
    </w:p>
    <w:p w:rsidR="00DE62F6" w:rsidRPr="00417B7B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/>
          <w:sz w:val="20"/>
          <w:szCs w:val="20"/>
        </w:rPr>
      </w:pPr>
      <w:r w:rsidRPr="00417B7B">
        <w:rPr>
          <w:rFonts w:ascii="Verdana" w:hAnsi="Verdana" w:cs="Arial"/>
          <w:sz w:val="20"/>
          <w:szCs w:val="20"/>
        </w:rPr>
        <w:t>Dies besonders vor dem Hintergrund, dass das Duale System Deutschland davon profitiert, weil in den von der Mülleingreiftruppe eingesammelten Abfällen vielfach Glas, Bierdosen, Verpackungen usw. des Grünen Punktes enthalten sind.</w:t>
      </w:r>
    </w:p>
    <w:p w:rsidR="00DE62F6" w:rsidRDefault="00DE62F6" w:rsidP="00DE62F6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Außerdem sind d</w:t>
      </w:r>
      <w:r w:rsidRPr="00417B7B">
        <w:rPr>
          <w:rFonts w:ascii="Verdana" w:hAnsi="Verdana" w:cs="Arial"/>
          <w:sz w:val="20"/>
          <w:szCs w:val="20"/>
        </w:rPr>
        <w:t xml:space="preserve">ie Kosten für die Position GEM „Saubere Stadt“ insgesamt nicht transparent dargestellt und daher nicht nachvollziehbar. </w:t>
      </w:r>
    </w:p>
    <w:p w:rsidR="00D81B18" w:rsidRDefault="00DE62F6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DE62F6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E34E6"/>
    <w:rsid w:val="00B16BDA"/>
    <w:rsid w:val="00B506E9"/>
    <w:rsid w:val="00BB2347"/>
    <w:rsid w:val="00C2777F"/>
    <w:rsid w:val="00C64C5A"/>
    <w:rsid w:val="00CD6989"/>
    <w:rsid w:val="00D04CE7"/>
    <w:rsid w:val="00D25086"/>
    <w:rsid w:val="00D84451"/>
    <w:rsid w:val="00DD50F1"/>
    <w:rsid w:val="00DE62F6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E62F6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Company>Frost-RL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2018-03-19T23:19:00Z</dcterms:created>
  <dcterms:modified xsi:type="dcterms:W3CDTF">2018-03-19T23:20:00Z</dcterms:modified>
</cp:coreProperties>
</file>